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7D" w:rsidRPr="005B70FB" w:rsidRDefault="0053663F" w:rsidP="005B70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0FB">
        <w:rPr>
          <w:rFonts w:ascii="Times New Roman" w:hAnsi="Times New Roman" w:cs="Times New Roman"/>
          <w:sz w:val="28"/>
          <w:szCs w:val="28"/>
        </w:rPr>
        <w:t>Список приглашенных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 ЗЭМИ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Татэлектромонтаж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Азнакаевский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 Нефтемаш"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Азнакаевское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предприятие тепловых сетей"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Альметьевские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тепловые сети"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"АММОНИЙ"   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ВКиЭХ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"ГРИЦ"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Елабужское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ПТС»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"Инвестиционно-строительная компания «ТАНДЕМ»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"Инженерная защита"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Казэнерго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"КАФ»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Мамадышские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тепловые сети"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Металлокомплект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-М"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"Нижнекамский завод технического углерода"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"НТЗ «ТЭМ-ПО»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Нурлатские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тепловые сети"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"Пионер-2000"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"Сетевая компания"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"СЗ «ЖБК-1»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"СЗ «ТУС»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"ТАНЕКО"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Татавтодор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Татнефтепром-Зюзеевнефть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"Татэнерго»   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Татэнергосбыт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"ТГК-16»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Транснефть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Прикамье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"Химический завод им. Л.Я. Карпова"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"Чебоксарский речной порт»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"Чебоксарский электроаппаратный завод»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"ЧПО им. Чапаева"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Шешмаойл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Шешмастройсервис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"ШЗСА»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"Электросетевая компания"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Энергоцентр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Майский"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АО ОЭЗ 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Алабуга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ГБУ "Безопасность дорожного движения»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ГУП РТ "Электрические сети"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Заинск Завод-Техно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Заинская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ГРЭС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ЗАО "НИЦ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Инкомсистем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Среднетоннажная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химия»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Химтраст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ЗАО ЧП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Сеспель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ИК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Заинского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МР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ИК Нижнекамского МР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Гильмутдинов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 Р.Х.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Курмаев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Рамиль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Галимзянович</w:t>
            </w:r>
            <w:proofErr w:type="spellEnd"/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ИП Хисматуллин А.А.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КАЗ им. С.П. Горбунова - филиал ОАО "Туполева"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Казенное учреждение Чувашской Республики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Гидроресурс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КПО "Органический синтез"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промышленности и энергетики Чувашской Республики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МКУ  «Отдел образования» ИК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Аксубаевского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МР РТ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МП МУП ЖКХ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Моргаушское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МУП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Алатырские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городские электрические сети»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МУП "ВОДОКАНАЛ"  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МУП "ЖКХ Козловского р-на»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МУП "Коммунальные сети города Новочебоксарска»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МУП "Коммунальные сети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Черемшанского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МУП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Метроэлектротранс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 города Казани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МУП "Чебоксарские городские электрические сети» муниципального образования города Чебоксары – столицы Чувашской Республики»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МУП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Шумерлинские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городские электрические сети»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МУП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Альметьевского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и г. Альметьевска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Светсервис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МУП ЖКХ Красноармейского р-на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Бугульминское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предприятие тепловых сетей"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Бугульминский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 железобетонных изделий"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Бугульминский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электронасосный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Каздорстрой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Казметрострой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Лениногорский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 железобетонных изделий"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ОАО "Нижнекамский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хлебокомбинат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Нижнекамскшина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"НЭФИС КОСМЕТИКС»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"ТАИФ-НК"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Татнефтепроводстрой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Татэлектромонтаж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"ТГК-16"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"Управляющая компания «Идея Капитал»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ОАО "Челны-Холод»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ОАО НПО "ЭЛАРА"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им.Ильенко</w:t>
            </w:r>
            <w:proofErr w:type="spellEnd"/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Лениногорские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тепловые сети"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 "ЛИК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Форсайд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Энергостроймонтаж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 НПО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Ростар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 ПК "Чебоксарский агрегатный завод»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"Автобан-Мост»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Аракчинский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гипс»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"АРЕНДА ДИСЕРВИС"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ООО "Бетон +"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"Волжский Транзит»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"Газпром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теплоэнерго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Казань"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Гл.инженер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Таран Марат Владимирович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"Газпром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трансгаз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Казань"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ГазТеплоАвтоматика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Утяганов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Расим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Галимзянович</w:t>
            </w:r>
            <w:proofErr w:type="spellEnd"/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ГрэйтСтрой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"Дорисс-УМ-2»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Елабужская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керамика»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"ЖБИ-СТРОЙ"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"ЖБК-9»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"ЖИК Строй»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"Завод Эластик»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"Казанская мельница"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"Казанская энергетическая компания"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"Казанские стальные профили»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"Казанский завод силикатных стеновых материалов»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"КАМАЗ-ЭНЕРГО" KE-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"КАРСАР»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"Коммунальные технологии»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КонтактЭнерго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КранТехСервис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"КЭР-Генерация"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Лениногорскнефтьстрой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"МИРРИКО»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Монтажспецстрой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Монтажэлектро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"Нижнекамская нефтебаза"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"Нижнекамская ТЭЦ"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"НКТ - Сервис"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"Опора Плюс"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"Предприятие электрических сетей - НК"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РемСервисТранспорт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Ринпо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"Сафьян"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Сервистехномонтаж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"Сетевая Компания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"СК-16"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"Смарт Медиа"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"Смежная сетевая компания "Интеграция"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СолидСтрой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"Стрела-М"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"Строительная компания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Тозелеш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ТаграС-ЭнергоСервис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Татнефтедор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"Татнефть-АЗС Центр"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"Татнефть-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энергосбыт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Татспецэнерго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Теплосервис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ТехПромСтрой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"ТМС - Буровой Сервис"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"ТНГ-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АлГИС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ТранзитЭнергоМонтаж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"УК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Райжилуправление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Советского района"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"УК "РСК"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"УК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Татбурнефть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"УК ЖКХ Приволжского района"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"УК Миллениум"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"УК" "Татнефть-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Нефтехим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"Управляющая Компания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Татспецтранспорт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"Управляющая компания "Уютный дом"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"УСТ"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"ЧЕЛНЫВОДОКАНАЛ"   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"ЭЛЕКОМ"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-Про"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-Строй"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+"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ЭнергоТех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Энерготранзит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Энергошинсервис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"ЭСТА"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«Нижнекамская швейная фабрика»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«Нижнекамский завод грузовых шин»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«ПК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Промтрактор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Полистрой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Порецкагропромэнерго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«ПЭС-НК»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«РМЗ-НКНХ»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«Сервисная промышленная компания»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«СК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Экострой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«Союз»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«СПЕЦМАШТЕХНОЛОДЖИ»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Средневолжсксельэлектросетьстрой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«СТК-Технологии»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«Строительная компания "Нью-Сити»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«Строй Транс»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Стройметаллсервис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СтройТехКран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СтройТранс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«ТАИФ-СТ»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«Татнефть – НКНХ – Ойл»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«Татнефть-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Нефтехимснаб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Тепловодоканал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«Тепловые сети западного вывода»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Теплоэнергосети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Теплоэнергосеть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Техстрой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Плюс»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ООО «Тукай Тепло-Газ» 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«ТЭК-Кран»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«УАТ-НКНХ»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«УК «ЖКХ Московского района»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«УК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Вахитовского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«УК ЖКХ Авиастроительного района»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«Управление подводно-технических работ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Гидроспецстрой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«Управляющая компания «Заречье»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«Управляющая компания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Новочебоксарский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грузовой порт»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Урмарские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электрические сети»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«Челны-Бройлер»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Эластокам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Энергосервис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Ядринагропромстрой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Данафлекс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-Нано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НПП «ЭКРА»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ПМФ «ПЭК»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ПСК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ЭнергоАльянс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РК-Групп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СК «Грань»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Специализированный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ззастройщик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СтройУслуги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Стройгрупп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Транспортное предприятие «Магистраль»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трест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Татспецнефтехимремстрой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УК "Жилище и Комфорт"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УК "Старый город»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УК Наш - Дом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Управляющая компания "Индустриальный парк Зеленодольск"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фирма «Гидромонтаж»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ФСК "Бриз»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ЭлектроКомплексСтрой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ООО Элит-Строй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ПАО "Нижнекамскнефтехим"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ПАО "Татнефть" имени В.Д.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Шашина</w:t>
            </w:r>
            <w:proofErr w:type="spellEnd"/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ПАО "Химпром"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ОАО «СО ЕЭС» в Чувашской Республике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РЭС "Казанский" филиал "Волго-Вятский" 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Оборонэнерго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УК ООО "ТМС Групп 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ФГБУ "Управление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Татмелиоводхоз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ФГБУ "Управление мелиорации земель и сельскохозяйственного водоснабжения по Чувашской Республике"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ФГУ "СРЕДВОЛГАВОДХОЗ"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филиал АО "Татэнерго" Нижнекамские тепловые сети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Филиал АО «Сетевая компания»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Альметьевские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электрические сети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Филиал АО «Сетевая компания» 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Бугульминские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электрические сети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Филиал ОАО "Сетевая Компания" Нижнекамские электрические сети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Филиал ПАО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Россети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Волга" -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Чувашэнерго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Филиал ПАО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РусГидро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" Чебоксарская ГЭС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Филиал ПАО "Т Плюс" "Марий Эл и Чувашии"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ФКП "</w:t>
            </w:r>
            <w:proofErr w:type="spellStart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ГосНИИ</w:t>
            </w:r>
            <w:proofErr w:type="spellEnd"/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ХП»</w:t>
            </w:r>
          </w:p>
        </w:tc>
      </w:tr>
      <w:tr w:rsidR="005B70FB" w:rsidRPr="005B70FB" w:rsidTr="005B70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FB" w:rsidRPr="005B70FB" w:rsidRDefault="005B70FB" w:rsidP="005B7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0FB">
              <w:rPr>
                <w:rFonts w:ascii="Calibri" w:eastAsia="Times New Roman" w:hAnsi="Calibri" w:cs="Calibri"/>
                <w:color w:val="000000"/>
                <w:lang w:eastAsia="ru-RU"/>
              </w:rPr>
              <w:t>ФКП "Казанский государственный казенный пороховой завод"</w:t>
            </w:r>
          </w:p>
        </w:tc>
      </w:tr>
    </w:tbl>
    <w:p w:rsidR="0053663F" w:rsidRDefault="0053663F" w:rsidP="005B70FB"/>
    <w:sectPr w:rsidR="0053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24"/>
    <w:rsid w:val="001C3305"/>
    <w:rsid w:val="001C4A7D"/>
    <w:rsid w:val="00497094"/>
    <w:rsid w:val="0053663F"/>
    <w:rsid w:val="005B70FB"/>
    <w:rsid w:val="008F47B4"/>
    <w:rsid w:val="00F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341F-56CB-43D0-AF15-BFF3539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Артеева Арина Александровна</cp:lastModifiedBy>
  <cp:revision>2</cp:revision>
  <dcterms:created xsi:type="dcterms:W3CDTF">2022-06-14T14:51:00Z</dcterms:created>
  <dcterms:modified xsi:type="dcterms:W3CDTF">2022-06-14T14:51:00Z</dcterms:modified>
</cp:coreProperties>
</file>